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BA5FA" w14:textId="77777777" w:rsidR="00291389" w:rsidRPr="00291389" w:rsidRDefault="00291389" w:rsidP="008C24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99BEC71" w14:textId="02E28DA3" w:rsidR="009E5C3A" w:rsidRDefault="009E5C3A" w:rsidP="009E5C3A">
      <w:pPr>
        <w:jc w:val="center"/>
        <w:rPr>
          <w:rFonts w:ascii="Times New Roman" w:hAnsi="Times New Roman" w:cs="Times New Roman"/>
          <w:i/>
        </w:rPr>
      </w:pPr>
    </w:p>
    <w:p w14:paraId="6DCAB4B1" w14:textId="77777777" w:rsidR="009E5C3A" w:rsidRDefault="009E5C3A">
      <w:pPr>
        <w:rPr>
          <w:rFonts w:ascii="Times New Roman" w:hAnsi="Times New Roman" w:cs="Times New Roman"/>
          <w:i/>
        </w:rPr>
        <w:sectPr w:rsidR="009E5C3A" w:rsidSect="009E5C3A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8326C9F" w14:textId="1245B820" w:rsidR="00BF4C46" w:rsidRPr="004F25CD" w:rsidRDefault="004F25CD" w:rsidP="006F2E8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4F25CD">
        <w:rPr>
          <w:rFonts w:ascii="Times New Roman" w:hAnsi="Times New Roman" w:cs="Times New Roman"/>
          <w:b/>
          <w:color w:val="1F497D" w:themeColor="text2"/>
          <w:sz w:val="72"/>
          <w:szCs w:val="72"/>
        </w:rPr>
        <w:lastRenderedPageBreak/>
        <w:t>Burgess Annual Basket Raffle</w:t>
      </w:r>
    </w:p>
    <w:p w14:paraId="0BE10C49" w14:textId="77777777" w:rsidR="00BF4C46" w:rsidRPr="00BF4C46" w:rsidRDefault="00BF4C46" w:rsidP="006F2E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1591F2F" w14:textId="7D5CEBF6" w:rsidR="00291389" w:rsidRPr="004F25CD" w:rsidRDefault="00291389" w:rsidP="00291389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>For the next few weeks, each grade wil</w:t>
      </w:r>
      <w:r w:rsidR="002D3384"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l be assigned a basket ‘theme’. </w:t>
      </w:r>
      <w:r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Parents are asked to donate NEW items to the basket in the child’s classroom. </w:t>
      </w:r>
      <w:r w:rsidR="00BF4C46"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362688"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>We will b</w:t>
      </w:r>
      <w:r w:rsidR="001C7FCD"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>e making multiple baskets per grade theme.</w:t>
      </w:r>
      <w:r w:rsidR="00B402F0"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These baskets will be </w:t>
      </w:r>
      <w:r w:rsidR="005C1E8B"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>displayed at Parent Teacher Conferences on March 19</w:t>
      </w:r>
      <w:r w:rsidR="005C1E8B" w:rsidRPr="004F25CD">
        <w:rPr>
          <w:rFonts w:ascii="Times New Roman" w:hAnsi="Times New Roman" w:cs="Times New Roman"/>
          <w:color w:val="1F497D" w:themeColor="text2"/>
          <w:sz w:val="28"/>
          <w:szCs w:val="28"/>
          <w:vertAlign w:val="superscript"/>
        </w:rPr>
        <w:t>th</w:t>
      </w:r>
      <w:r w:rsidR="005C1E8B"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and 20</w:t>
      </w:r>
      <w:r w:rsidR="005C1E8B" w:rsidRPr="004F25CD">
        <w:rPr>
          <w:rFonts w:ascii="Times New Roman" w:hAnsi="Times New Roman" w:cs="Times New Roman"/>
          <w:color w:val="1F497D" w:themeColor="text2"/>
          <w:sz w:val="28"/>
          <w:szCs w:val="28"/>
          <w:vertAlign w:val="superscript"/>
        </w:rPr>
        <w:t>th</w:t>
      </w:r>
      <w:r w:rsidR="005C1E8B"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an</w:t>
      </w:r>
      <w:r w:rsidR="00BF4C46"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>d you will be able to purchase Raffle T</w:t>
      </w:r>
      <w:r w:rsidR="005C1E8B"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ickets at that time or </w:t>
      </w:r>
      <w:r w:rsidR="00BF4C46"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you can </w:t>
      </w:r>
      <w:r w:rsidR="005C1E8B"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bring back the tickets we send home </w:t>
      </w:r>
      <w:r w:rsidR="00BF4C46"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prior </w:t>
      </w:r>
      <w:r w:rsidR="005C1E8B"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to </w:t>
      </w:r>
      <w:r w:rsidR="00BF4C46"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Conferences to </w:t>
      </w:r>
      <w:r w:rsidR="005C1E8B"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pay and put in baskets of your liking. </w:t>
      </w:r>
    </w:p>
    <w:p w14:paraId="02A9FF89" w14:textId="77777777" w:rsidR="00BF4C46" w:rsidRPr="004F25CD" w:rsidRDefault="00BF4C46" w:rsidP="00291389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230E005A" w14:textId="2FE65764" w:rsidR="00291389" w:rsidRPr="004F25CD" w:rsidRDefault="00291389" w:rsidP="00291389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F25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Please have all donations into your classroom by </w:t>
      </w:r>
      <w:r w:rsidR="005C1E8B" w:rsidRPr="004F25C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Friday, March 8</w:t>
      </w:r>
      <w:r w:rsidR="005C1E8B" w:rsidRPr="004F25CD">
        <w:rPr>
          <w:rFonts w:ascii="Times New Roman" w:hAnsi="Times New Roman" w:cs="Times New Roman"/>
          <w:b/>
          <w:color w:val="1F497D" w:themeColor="text2"/>
          <w:sz w:val="28"/>
          <w:szCs w:val="28"/>
          <w:vertAlign w:val="superscript"/>
        </w:rPr>
        <w:t>th</w:t>
      </w:r>
      <w:r w:rsidR="005C1E8B" w:rsidRPr="004F25C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14:paraId="6B3051F6" w14:textId="77777777" w:rsidR="000C4623" w:rsidRDefault="000C4623" w:rsidP="006F2E8F">
      <w:pPr>
        <w:spacing w:after="0"/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14:paraId="330C665D" w14:textId="77777777" w:rsidR="00087E11" w:rsidRPr="004F25CD" w:rsidRDefault="00087E11" w:rsidP="006F2E8F">
      <w:pPr>
        <w:spacing w:after="0"/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bookmarkStart w:id="0" w:name="_GoBack"/>
      <w:bookmarkEnd w:id="0"/>
    </w:p>
    <w:p w14:paraId="37C53F55" w14:textId="77777777" w:rsidR="00291389" w:rsidRPr="004F25CD" w:rsidRDefault="00291389" w:rsidP="00291389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Preschool</w:t>
      </w:r>
      <w:r w:rsidR="00952EFC"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and Creative Pathways</w:t>
      </w: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:</w:t>
      </w:r>
      <w:r w:rsidR="00B402F0"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="00B402F0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>Play Time (</w:t>
      </w:r>
      <w:proofErr w:type="spellStart"/>
      <w:r w:rsidR="00B402F0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>Playdough</w:t>
      </w:r>
      <w:proofErr w:type="spellEnd"/>
      <w:r w:rsidR="00B402F0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, Dolls, Puzzles, </w:t>
      </w:r>
      <w:r w:rsidR="00952EFC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="00952EFC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="00952EFC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="00952EFC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="00952EFC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="00952EFC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="00952EFC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="00952EFC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="00952EFC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="00B402F0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>Barbie, cars &amp; trucks, etc.)</w:t>
      </w:r>
    </w:p>
    <w:p w14:paraId="2778B7C8" w14:textId="2523F104" w:rsidR="00291389" w:rsidRPr="004F25CD" w:rsidRDefault="00952EFC" w:rsidP="0029138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F25CD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BE311" wp14:editId="0EC0F30D">
                <wp:simplePos x="0" y="0"/>
                <wp:positionH relativeFrom="column">
                  <wp:posOffset>3886200</wp:posOffset>
                </wp:positionH>
                <wp:positionV relativeFrom="paragraph">
                  <wp:posOffset>156210</wp:posOffset>
                </wp:positionV>
                <wp:extent cx="3086100" cy="1600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E9011" w14:textId="383BDAC6" w:rsidR="00362688" w:rsidRPr="004F25CD" w:rsidRDefault="00362688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F25C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GIFT CARDS </w:t>
                            </w:r>
                            <w:r w:rsidRPr="004F25C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2"/>
                                <w:szCs w:val="32"/>
                              </w:rPr>
                              <w:t>are always a good option if you are unable to purchase the item listed for your child’s grade. We will also be putting together a gift card basket.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12.3pt;width:243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" filled="f" stroked="f">
                <v:textbox>
                  <w:txbxContent>
                    <w:p w14:paraId="52FE9011" w14:textId="383BDAC6" w:rsidR="00362688" w:rsidRPr="004F25CD" w:rsidRDefault="00362688">
                      <w:pPr>
                        <w:rPr>
                          <w:rFonts w:ascii="Times New Roman" w:hAnsi="Times New Roman" w:cs="Times New Roman"/>
                          <w:color w:val="1F497D" w:themeColor="text2"/>
                          <w:sz w:val="32"/>
                          <w:szCs w:val="32"/>
                        </w:rPr>
                      </w:pPr>
                      <w:r w:rsidRPr="004F25C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GIFT CARDS </w:t>
                      </w:r>
                      <w:r w:rsidRPr="004F25CD">
                        <w:rPr>
                          <w:rFonts w:ascii="Times New Roman" w:hAnsi="Times New Roman" w:cs="Times New Roman"/>
                          <w:color w:val="1F497D" w:themeColor="text2"/>
                          <w:sz w:val="32"/>
                          <w:szCs w:val="32"/>
                        </w:rPr>
                        <w:t>are always a good option if you are unable to purchase the item listed for your child’s grade. We will also be putting together a gift card basket.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1389"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Kindergarten:</w:t>
      </w:r>
      <w:r w:rsidR="00B402F0"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="00B402F0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>Crafts</w:t>
      </w:r>
    </w:p>
    <w:p w14:paraId="5D2F2BED" w14:textId="0B646283" w:rsidR="00291389" w:rsidRPr="004F25CD" w:rsidRDefault="00291389" w:rsidP="0029138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14:paraId="75B50CBE" w14:textId="77777777" w:rsidR="00291389" w:rsidRPr="004F25CD" w:rsidRDefault="00291389" w:rsidP="00291389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</w:t>
      </w: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  <w:vertAlign w:val="superscript"/>
        </w:rPr>
        <w:t>st</w:t>
      </w: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Grade:</w:t>
      </w:r>
      <w:r w:rsidR="00B402F0"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="00B402F0"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="00B402F0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>Cooking &amp; Baking</w:t>
      </w:r>
    </w:p>
    <w:p w14:paraId="3DB6D992" w14:textId="77777777" w:rsidR="00291389" w:rsidRPr="004F25CD" w:rsidRDefault="00291389" w:rsidP="0029138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14:paraId="2AC59C51" w14:textId="77777777" w:rsidR="00291389" w:rsidRPr="004F25CD" w:rsidRDefault="00291389" w:rsidP="0029138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2</w:t>
      </w: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  <w:vertAlign w:val="superscript"/>
        </w:rPr>
        <w:t>nd</w:t>
      </w: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Grade:</w:t>
      </w:r>
      <w:r w:rsidR="00B402F0"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="00B402F0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>Legos</w:t>
      </w:r>
    </w:p>
    <w:p w14:paraId="7A0AA6F0" w14:textId="77777777" w:rsidR="00291389" w:rsidRPr="004F25CD" w:rsidRDefault="00291389" w:rsidP="0029138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14:paraId="05B34B63" w14:textId="77777777" w:rsidR="00291389" w:rsidRPr="004F25CD" w:rsidRDefault="00291389" w:rsidP="0029138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3</w:t>
      </w: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  <w:vertAlign w:val="superscript"/>
        </w:rPr>
        <w:t>rd</w:t>
      </w: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Grade:</w:t>
      </w:r>
      <w:r w:rsidR="00B402F0"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="00B402F0"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="00B402F0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>Nerf</w:t>
      </w:r>
    </w:p>
    <w:p w14:paraId="4A5FD4BB" w14:textId="77777777" w:rsidR="00291389" w:rsidRPr="004F25CD" w:rsidRDefault="00291389" w:rsidP="0029138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14:paraId="5970D383" w14:textId="77777777" w:rsidR="00291389" w:rsidRPr="004F25CD" w:rsidRDefault="00291389" w:rsidP="00291389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4</w:t>
      </w: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  <w:vertAlign w:val="superscript"/>
        </w:rPr>
        <w:t>th</w:t>
      </w: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Grade:</w:t>
      </w:r>
      <w:r w:rsidR="00B402F0"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="00B402F0"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="00B402F0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>Family Nights (Movies &amp; Games)</w:t>
      </w:r>
    </w:p>
    <w:p w14:paraId="586F30AA" w14:textId="77777777" w:rsidR="00291389" w:rsidRPr="004F25CD" w:rsidRDefault="00291389" w:rsidP="0029138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14:paraId="3CAACF10" w14:textId="77777777" w:rsidR="00291389" w:rsidRPr="004F25CD" w:rsidRDefault="00291389" w:rsidP="00291389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5</w:t>
      </w: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  <w:vertAlign w:val="superscript"/>
        </w:rPr>
        <w:t>th</w:t>
      </w: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Grade:</w:t>
      </w: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="00B402F0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STEM Activities (Games, Science Kits, </w:t>
      </w:r>
      <w:proofErr w:type="spellStart"/>
      <w:r w:rsidR="00B402F0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>etc</w:t>
      </w:r>
      <w:proofErr w:type="spellEnd"/>
      <w:r w:rsidR="00B402F0"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>)</w:t>
      </w:r>
    </w:p>
    <w:p w14:paraId="7FD66277" w14:textId="77777777" w:rsidR="00291389" w:rsidRPr="004F25CD" w:rsidRDefault="00291389" w:rsidP="0029138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14:paraId="5E8C5E46" w14:textId="77777777" w:rsidR="00291389" w:rsidRPr="004F25CD" w:rsidRDefault="00291389" w:rsidP="0029138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6</w:t>
      </w: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  <w:vertAlign w:val="superscript"/>
        </w:rPr>
        <w:t>th</w:t>
      </w: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Grade: </w:t>
      </w:r>
      <w:r w:rsidRPr="004F25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4F25CD">
        <w:rPr>
          <w:rFonts w:ascii="Times New Roman" w:hAnsi="Times New Roman" w:cs="Times New Roman"/>
          <w:color w:val="1F497D" w:themeColor="text2"/>
          <w:sz w:val="32"/>
          <w:szCs w:val="32"/>
        </w:rPr>
        <w:t>New England Sports (Red Sox, Patriots, Celtics, Bruins)</w:t>
      </w:r>
    </w:p>
    <w:p w14:paraId="4A0984C3" w14:textId="77777777" w:rsidR="00291389" w:rsidRPr="004F25CD" w:rsidRDefault="00291389" w:rsidP="0029138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14:paraId="6A3704CE" w14:textId="77777777" w:rsidR="00D61703" w:rsidRDefault="00D61703" w:rsidP="0029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C2E84A" w14:textId="77777777" w:rsidR="00114C28" w:rsidRPr="001C7FCD" w:rsidRDefault="00114C28" w:rsidP="0029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4C28" w:rsidRPr="001C7FCD" w:rsidSect="009E5C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C0361D" w14:textId="487B3E14" w:rsidR="00222BD9" w:rsidRDefault="001C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BBC9A" wp14:editId="55388FE4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292100</wp:posOffset>
                </wp:positionV>
                <wp:extent cx="2971800" cy="14852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52E47" w14:textId="77777777" w:rsidR="00362688" w:rsidRPr="001C7FCD" w:rsidRDefault="00362688" w:rsidP="001C7FC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C7FCD">
                              <w:rPr>
                                <w:b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</w:rPr>
                              <w:t>you have any questions at all, please c</w:t>
                            </w:r>
                            <w:r w:rsidRPr="001C7FCD">
                              <w:rPr>
                                <w:b/>
                              </w:rPr>
                              <w:t>ontact:</w:t>
                            </w:r>
                          </w:p>
                          <w:p w14:paraId="1F31BA62" w14:textId="577932DE" w:rsidR="00362688" w:rsidRDefault="00362688" w:rsidP="001C7FC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C7FCD">
                              <w:rPr>
                                <w:b/>
                              </w:rPr>
                              <w:t>Alicia Rice</w:t>
                            </w:r>
                            <w:r w:rsidR="00607185">
                              <w:rPr>
                                <w:b/>
                              </w:rPr>
                              <w:t xml:space="preserve">, Sarah LaFrance, and Sandra Peck </w:t>
                            </w:r>
                          </w:p>
                          <w:p w14:paraId="1E705BA9" w14:textId="39AD6D79" w:rsidR="00607185" w:rsidRDefault="00607185" w:rsidP="001C7FC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Pr="00545516">
                                <w:rPr>
                                  <w:rStyle w:val="Hyperlink"/>
                                  <w:b/>
                                </w:rPr>
                                <w:t>burgesspto@gmail.com</w:t>
                              </w:r>
                            </w:hyperlink>
                          </w:p>
                          <w:p w14:paraId="03D132F2" w14:textId="77777777" w:rsidR="00607185" w:rsidRPr="00607185" w:rsidRDefault="00607185" w:rsidP="001C7FCD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1C80B55" w14:textId="77777777" w:rsidR="00362688" w:rsidRPr="001C7FCD" w:rsidRDefault="00362688" w:rsidP="001C7FCD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1C7FCD">
                              <w:rPr>
                                <w:i/>
                              </w:rPr>
                              <w:t>All Proceeds benefit the Burgess PTO, which supports all of our Burgess Students and Staff.</w:t>
                            </w:r>
                          </w:p>
                          <w:p w14:paraId="02678B88" w14:textId="77777777" w:rsidR="00362688" w:rsidRDefault="00362688"/>
                          <w:p w14:paraId="5960971A" w14:textId="77777777" w:rsidR="00362688" w:rsidRDefault="00362688"/>
                          <w:p w14:paraId="6991B136" w14:textId="77777777" w:rsidR="00362688" w:rsidRDefault="00362688"/>
                          <w:p w14:paraId="154863A0" w14:textId="77777777" w:rsidR="00362688" w:rsidRDefault="00362688"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270pt;margin-top:23pt;width:234pt;height:1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" filled="f" stroked="f">
                <v:textbox>
                  <w:txbxContent>
                    <w:p w14:paraId="32552E47" w14:textId="77777777" w:rsidR="00362688" w:rsidRPr="001C7FCD" w:rsidRDefault="00362688" w:rsidP="001C7FCD">
                      <w:pPr>
                        <w:pStyle w:val="NoSpacing"/>
                        <w:rPr>
                          <w:b/>
                        </w:rPr>
                      </w:pPr>
                      <w:r w:rsidRPr="001C7FCD">
                        <w:rPr>
                          <w:b/>
                        </w:rPr>
                        <w:t xml:space="preserve">If </w:t>
                      </w:r>
                      <w:r>
                        <w:rPr>
                          <w:b/>
                        </w:rPr>
                        <w:t>you have any questions at all, please c</w:t>
                      </w:r>
                      <w:r w:rsidRPr="001C7FCD">
                        <w:rPr>
                          <w:b/>
                        </w:rPr>
                        <w:t>ontact:</w:t>
                      </w:r>
                    </w:p>
                    <w:p w14:paraId="1F31BA62" w14:textId="577932DE" w:rsidR="00362688" w:rsidRDefault="00362688" w:rsidP="001C7FCD">
                      <w:pPr>
                        <w:pStyle w:val="NoSpacing"/>
                        <w:rPr>
                          <w:b/>
                        </w:rPr>
                      </w:pPr>
                      <w:r w:rsidRPr="001C7FCD">
                        <w:rPr>
                          <w:b/>
                        </w:rPr>
                        <w:t>Alicia Rice</w:t>
                      </w:r>
                      <w:r w:rsidR="00607185">
                        <w:rPr>
                          <w:b/>
                        </w:rPr>
                        <w:t xml:space="preserve">, Sarah LaFrance, and Sandra Peck </w:t>
                      </w:r>
                    </w:p>
                    <w:p w14:paraId="1E705BA9" w14:textId="39AD6D79" w:rsidR="00607185" w:rsidRDefault="00607185" w:rsidP="001C7FCD">
                      <w:pPr>
                        <w:pStyle w:val="NoSpacing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at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hyperlink r:id="rId8" w:history="1">
                        <w:r w:rsidRPr="00545516">
                          <w:rPr>
                            <w:rStyle w:val="Hyperlink"/>
                            <w:b/>
                          </w:rPr>
                          <w:t>burgesspto@gmail.com</w:t>
                        </w:r>
                      </w:hyperlink>
                    </w:p>
                    <w:p w14:paraId="03D132F2" w14:textId="77777777" w:rsidR="00607185" w:rsidRPr="00607185" w:rsidRDefault="00607185" w:rsidP="001C7FCD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1C80B55" w14:textId="77777777" w:rsidR="00362688" w:rsidRPr="001C7FCD" w:rsidRDefault="00362688" w:rsidP="001C7FCD">
                      <w:pPr>
                        <w:pStyle w:val="NoSpacing"/>
                        <w:rPr>
                          <w:i/>
                        </w:rPr>
                      </w:pPr>
                      <w:r w:rsidRPr="001C7FCD">
                        <w:rPr>
                          <w:i/>
                        </w:rPr>
                        <w:t>All Proceeds benefit the Burgess PTO, which supports all of our Burgess Students and Staff.</w:t>
                      </w:r>
                    </w:p>
                    <w:p w14:paraId="02678B88" w14:textId="77777777" w:rsidR="00362688" w:rsidRDefault="00362688"/>
                    <w:p w14:paraId="5960971A" w14:textId="77777777" w:rsidR="00362688" w:rsidRDefault="00362688"/>
                    <w:p w14:paraId="6991B136" w14:textId="77777777" w:rsidR="00362688" w:rsidRDefault="00362688"/>
                    <w:p w14:paraId="154863A0" w14:textId="77777777" w:rsidR="00362688" w:rsidRDefault="00362688">
                      <w: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1389">
        <w:rPr>
          <w:rFonts w:ascii="Times New Roman" w:hAnsi="Times New Roman" w:cs="Times New Roman"/>
          <w:sz w:val="24"/>
          <w:szCs w:val="24"/>
        </w:rPr>
        <w:t xml:space="preserve">    </w:t>
      </w:r>
      <w:r w:rsidR="00B442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09548A" wp14:editId="6DEC785D">
            <wp:extent cx="2286000" cy="18923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 car magn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B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1C26A9E" w14:textId="77777777" w:rsidR="00F37981" w:rsidRDefault="00F37981">
      <w:pPr>
        <w:rPr>
          <w:rFonts w:ascii="Times New Roman" w:hAnsi="Times New Roman" w:cs="Times New Roman"/>
          <w:sz w:val="24"/>
          <w:szCs w:val="24"/>
        </w:rPr>
      </w:pPr>
    </w:p>
    <w:p w14:paraId="4C37D55E" w14:textId="77777777" w:rsidR="00F37981" w:rsidRDefault="00F37981">
      <w:pPr>
        <w:rPr>
          <w:rFonts w:ascii="Times New Roman" w:hAnsi="Times New Roman" w:cs="Times New Roman"/>
          <w:sz w:val="24"/>
          <w:szCs w:val="24"/>
        </w:rPr>
      </w:pPr>
    </w:p>
    <w:p w14:paraId="1501557C" w14:textId="77777777" w:rsidR="00F37981" w:rsidRDefault="00F37981">
      <w:pPr>
        <w:rPr>
          <w:rFonts w:ascii="Times New Roman" w:hAnsi="Times New Roman" w:cs="Times New Roman"/>
          <w:sz w:val="24"/>
          <w:szCs w:val="24"/>
        </w:rPr>
      </w:pPr>
    </w:p>
    <w:p w14:paraId="5239F436" w14:textId="1A1D4044" w:rsidR="00F37981" w:rsidRDefault="00F37981" w:rsidP="00F37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67DE8CC" w14:textId="77777777" w:rsidR="00F37981" w:rsidRDefault="00F37981" w:rsidP="00F37981">
      <w:pPr>
        <w:rPr>
          <w:rFonts w:ascii="Times New Roman" w:hAnsi="Times New Roman" w:cs="Times New Roman"/>
          <w:sz w:val="24"/>
          <w:szCs w:val="24"/>
        </w:rPr>
      </w:pPr>
    </w:p>
    <w:p w14:paraId="0A626857" w14:textId="6F3721C7" w:rsidR="00F37981" w:rsidRPr="00F37981" w:rsidRDefault="00F37981" w:rsidP="009450B2">
      <w:pPr>
        <w:ind w:right="-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7981" w:rsidRPr="00F37981" w:rsidSect="00091E7C">
      <w:type w:val="continuous"/>
      <w:pgSz w:w="12240" w:h="15840"/>
      <w:pgMar w:top="720" w:right="720" w:bottom="720" w:left="720" w:header="720" w:footer="720" w:gutter="0"/>
      <w:cols w:num="2" w:space="0" w:equalWidth="0">
        <w:col w:w="7200" w:space="0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AFD"/>
    <w:multiLevelType w:val="hybridMultilevel"/>
    <w:tmpl w:val="6D64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A02B7"/>
    <w:multiLevelType w:val="hybridMultilevel"/>
    <w:tmpl w:val="87F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C0ACC"/>
    <w:multiLevelType w:val="hybridMultilevel"/>
    <w:tmpl w:val="0F1ABC72"/>
    <w:lvl w:ilvl="0" w:tplc="C0C016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E049A"/>
    <w:multiLevelType w:val="hybridMultilevel"/>
    <w:tmpl w:val="1A30189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3A"/>
    <w:rsid w:val="00022E44"/>
    <w:rsid w:val="00087E11"/>
    <w:rsid w:val="00091E7C"/>
    <w:rsid w:val="000C4623"/>
    <w:rsid w:val="00114C28"/>
    <w:rsid w:val="001307B2"/>
    <w:rsid w:val="001C7FCD"/>
    <w:rsid w:val="00222BD9"/>
    <w:rsid w:val="00291389"/>
    <w:rsid w:val="002D3384"/>
    <w:rsid w:val="003159E9"/>
    <w:rsid w:val="00362688"/>
    <w:rsid w:val="0036374B"/>
    <w:rsid w:val="0047793A"/>
    <w:rsid w:val="004E0DB9"/>
    <w:rsid w:val="004E1B08"/>
    <w:rsid w:val="004F25CD"/>
    <w:rsid w:val="00530B1C"/>
    <w:rsid w:val="005C1E8B"/>
    <w:rsid w:val="00607185"/>
    <w:rsid w:val="006F0E7D"/>
    <w:rsid w:val="006F2E8F"/>
    <w:rsid w:val="008C2409"/>
    <w:rsid w:val="009450B2"/>
    <w:rsid w:val="00952EFC"/>
    <w:rsid w:val="009E5C3A"/>
    <w:rsid w:val="00B402F0"/>
    <w:rsid w:val="00B4428C"/>
    <w:rsid w:val="00BF4C46"/>
    <w:rsid w:val="00D56ECE"/>
    <w:rsid w:val="00D61703"/>
    <w:rsid w:val="00F3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1A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7F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1C7FC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71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7F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1C7FC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71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urgesspto@gmail.com" TargetMode="External"/><Relationship Id="rId8" Type="http://schemas.openxmlformats.org/officeDocument/2006/relationships/hyperlink" Target="mailto:burgesspto@gmail.com" TargetMode="Externa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9158-B83B-4F4F-8AAB-D403FBC2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weesh</dc:creator>
  <cp:lastModifiedBy>Alicia</cp:lastModifiedBy>
  <cp:revision>9</cp:revision>
  <cp:lastPrinted>2019-01-15T20:16:00Z</cp:lastPrinted>
  <dcterms:created xsi:type="dcterms:W3CDTF">2019-01-09T02:02:00Z</dcterms:created>
  <dcterms:modified xsi:type="dcterms:W3CDTF">2019-01-15T20:16:00Z</dcterms:modified>
</cp:coreProperties>
</file>